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EB" w:rsidRDefault="005D39EB" w:rsidP="005D39EB">
      <w:pPr>
        <w:ind w:left="36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附件4-2</w:t>
      </w:r>
      <w:r w:rsidRPr="00413FAD">
        <w:rPr>
          <w:rFonts w:ascii="黑体" w:eastAsia="黑体" w:hAnsi="黑体" w:hint="eastAsia"/>
          <w:bCs/>
          <w:sz w:val="32"/>
          <w:szCs w:val="32"/>
        </w:rPr>
        <w:t>：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413FAD">
        <w:rPr>
          <w:rFonts w:ascii="黑体" w:eastAsia="黑体" w:hAnsi="黑体" w:hint="eastAsia"/>
          <w:bCs/>
          <w:sz w:val="32"/>
          <w:szCs w:val="32"/>
        </w:rPr>
        <w:t>吉首大学</w:t>
      </w:r>
      <w:r>
        <w:rPr>
          <w:rFonts w:ascii="黑体" w:eastAsia="黑体" w:hAnsi="黑体" w:hint="eastAsia"/>
          <w:bCs/>
          <w:sz w:val="32"/>
          <w:szCs w:val="32"/>
        </w:rPr>
        <w:t>园林</w:t>
      </w:r>
      <w:r w:rsidRPr="00413FAD">
        <w:rPr>
          <w:rFonts w:ascii="黑体" w:eastAsia="黑体" w:hAnsi="黑体" w:hint="eastAsia"/>
          <w:bCs/>
          <w:sz w:val="32"/>
          <w:szCs w:val="32"/>
        </w:rPr>
        <w:t>专业毕业设计规范</w:t>
      </w:r>
    </w:p>
    <w:p w:rsidR="005D39EB" w:rsidRDefault="005D39EB" w:rsidP="005D39EB">
      <w:pPr>
        <w:ind w:left="360"/>
        <w:jc w:val="center"/>
        <w:rPr>
          <w:rFonts w:eastAsia="黑体" w:hint="eastAsia"/>
          <w:sz w:val="48"/>
        </w:rPr>
      </w:pPr>
      <w:proofErr w:type="gramStart"/>
      <w:r>
        <w:rPr>
          <w:rFonts w:eastAsia="黑体" w:hint="eastAsia"/>
          <w:sz w:val="48"/>
        </w:rPr>
        <w:t>申奥美域</w:t>
      </w:r>
      <w:proofErr w:type="gramEnd"/>
      <w:r>
        <w:rPr>
          <w:rFonts w:eastAsia="黑体" w:hint="eastAsia"/>
          <w:sz w:val="48"/>
        </w:rPr>
        <w:t>住宅小区绿地规划设计</w:t>
      </w:r>
    </w:p>
    <w:p w:rsidR="005D39EB" w:rsidRDefault="005D39EB" w:rsidP="005D39EB">
      <w:pPr>
        <w:ind w:left="360"/>
        <w:jc w:val="center"/>
        <w:rPr>
          <w:rFonts w:eastAsia="黑体" w:hint="eastAsia"/>
          <w:sz w:val="72"/>
        </w:rPr>
      </w:pPr>
      <w:r>
        <w:rPr>
          <w:rFonts w:eastAsia="黑体" w:hint="eastAsia"/>
          <w:sz w:val="48"/>
        </w:rPr>
        <w:t>说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明</w:t>
      </w:r>
      <w:r>
        <w:rPr>
          <w:rFonts w:eastAsia="黑体" w:hint="eastAsia"/>
          <w:sz w:val="48"/>
        </w:rPr>
        <w:t xml:space="preserve"> </w:t>
      </w:r>
      <w:r>
        <w:rPr>
          <w:rFonts w:eastAsia="黑体" w:hint="eastAsia"/>
          <w:sz w:val="48"/>
        </w:rPr>
        <w:t>书</w:t>
      </w:r>
      <w:r>
        <w:rPr>
          <w:rFonts w:eastAsia="楷体_GB2312" w:hint="eastAsia"/>
        </w:rPr>
        <w:t>（一号黑体）</w:t>
      </w:r>
    </w:p>
    <w:p w:rsidR="005D39EB" w:rsidRPr="0087576D" w:rsidRDefault="005D39EB" w:rsidP="005D39EB">
      <w:pPr>
        <w:numPr>
          <w:ilvl w:val="0"/>
          <w:numId w:val="1"/>
        </w:numPr>
        <w:spacing w:line="440" w:lineRule="exact"/>
        <w:rPr>
          <w:rFonts w:eastAsia="黑体" w:hint="eastAsia"/>
          <w:sz w:val="30"/>
        </w:rPr>
      </w:pPr>
      <w:r w:rsidRPr="0087576D">
        <w:rPr>
          <w:rFonts w:eastAsia="黑体" w:hint="eastAsia"/>
          <w:sz w:val="30"/>
        </w:rPr>
        <w:t>基地分析</w:t>
      </w:r>
      <w:r w:rsidRPr="0087576D">
        <w:rPr>
          <w:rFonts w:eastAsia="黑体" w:hint="eastAsia"/>
        </w:rPr>
        <w:t>（</w:t>
      </w:r>
      <w:r w:rsidRPr="0087576D">
        <w:rPr>
          <w:rFonts w:eastAsia="楷体_GB2312" w:hint="eastAsia"/>
        </w:rPr>
        <w:t>小三号黑体</w:t>
      </w:r>
      <w:r w:rsidRPr="0087576D">
        <w:rPr>
          <w:rFonts w:eastAsia="黑体" w:hint="eastAsia"/>
        </w:rPr>
        <w:t>）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1.1</w:t>
      </w:r>
      <w:r>
        <w:rPr>
          <w:rFonts w:eastAsia="黑体" w:hint="eastAsia"/>
          <w:sz w:val="28"/>
        </w:rPr>
        <w:t>概况</w:t>
      </w:r>
      <w:r>
        <w:rPr>
          <w:rFonts w:eastAsia="楷体_GB2312" w:hint="eastAsia"/>
        </w:rPr>
        <w:t>（四号黑体）</w:t>
      </w: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　　基地性质、从属关系、立地位置、占地面积、功能作用、地形地貌</w:t>
      </w:r>
      <w:r>
        <w:rPr>
          <w:rFonts w:eastAsia="楷体_GB2312" w:hint="eastAsia"/>
        </w:rPr>
        <w:t>（小四号宋体）</w:t>
      </w:r>
    </w:p>
    <w:p w:rsidR="005D39EB" w:rsidRDefault="005D39EB" w:rsidP="005D39EB">
      <w:pPr>
        <w:spacing w:line="440" w:lineRule="exact"/>
        <w:ind w:firstLineChars="100" w:firstLine="280"/>
        <w:rPr>
          <w:rFonts w:eastAsia="黑体" w:hint="eastAsia"/>
          <w:sz w:val="28"/>
        </w:rPr>
      </w:pPr>
      <w:r>
        <w:rPr>
          <w:rFonts w:ascii="黑体" w:eastAsia="黑体" w:hint="eastAsia"/>
          <w:sz w:val="28"/>
        </w:rPr>
        <w:t>1.2</w:t>
      </w:r>
      <w:r>
        <w:rPr>
          <w:rFonts w:eastAsia="黑体" w:hint="eastAsia"/>
          <w:sz w:val="28"/>
        </w:rPr>
        <w:t>影响因素</w:t>
      </w:r>
    </w:p>
    <w:p w:rsidR="005D39EB" w:rsidRDefault="005D39EB" w:rsidP="005D39EB">
      <w:pPr>
        <w:spacing w:line="440" w:lineRule="exact"/>
        <w:ind w:left="840"/>
        <w:rPr>
          <w:rFonts w:hint="eastAsia"/>
          <w:sz w:val="24"/>
        </w:rPr>
      </w:pPr>
      <w:r>
        <w:rPr>
          <w:rFonts w:hint="eastAsia"/>
          <w:sz w:val="24"/>
        </w:rPr>
        <w:t>基地所在地气候、土壤、水体、植被、建筑、借景、障景等。</w:t>
      </w:r>
    </w:p>
    <w:p w:rsidR="005D39EB" w:rsidRDefault="005D39EB" w:rsidP="005D39EB">
      <w:pPr>
        <w:spacing w:line="440" w:lineRule="exact"/>
        <w:ind w:firstLineChars="100" w:firstLine="280"/>
        <w:rPr>
          <w:rFonts w:eastAsia="黑体" w:hint="eastAsia"/>
          <w:sz w:val="28"/>
        </w:rPr>
      </w:pPr>
      <w:r>
        <w:rPr>
          <w:rFonts w:ascii="黑体" w:eastAsia="黑体" w:hint="eastAsia"/>
          <w:sz w:val="28"/>
        </w:rPr>
        <w:t>1.3基</w:t>
      </w:r>
      <w:r>
        <w:rPr>
          <w:rFonts w:eastAsia="黑体" w:hint="eastAsia"/>
          <w:sz w:val="28"/>
        </w:rPr>
        <w:t>地现有功能</w:t>
      </w:r>
    </w:p>
    <w:p w:rsidR="005D39EB" w:rsidRDefault="005D39EB" w:rsidP="005D39EB">
      <w:pPr>
        <w:spacing w:line="440" w:lineRule="exact"/>
        <w:ind w:left="840"/>
        <w:rPr>
          <w:rFonts w:hint="eastAsia"/>
          <w:sz w:val="24"/>
        </w:rPr>
      </w:pPr>
      <w:r>
        <w:rPr>
          <w:rFonts w:hint="eastAsia"/>
          <w:sz w:val="24"/>
        </w:rPr>
        <w:t>生产功能、生态功能、景观功能等。</w:t>
      </w:r>
    </w:p>
    <w:p w:rsidR="005D39EB" w:rsidRDefault="005D39EB" w:rsidP="005D39EB">
      <w:pPr>
        <w:spacing w:line="440" w:lineRule="exact"/>
        <w:ind w:left="840"/>
        <w:rPr>
          <w:rFonts w:hint="eastAsia"/>
          <w:sz w:val="24"/>
        </w:rPr>
      </w:pPr>
    </w:p>
    <w:p w:rsidR="005D39EB" w:rsidRDefault="005D39EB" w:rsidP="005D39EB">
      <w:pPr>
        <w:spacing w:line="44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２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使用人群分析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2.1</w:t>
      </w:r>
      <w:r>
        <w:rPr>
          <w:rFonts w:eastAsia="黑体" w:hint="eastAsia"/>
          <w:sz w:val="28"/>
        </w:rPr>
        <w:t>使用人群结构分析</w:t>
      </w:r>
    </w:p>
    <w:p w:rsidR="005D39EB" w:rsidRDefault="005D39EB" w:rsidP="005D39EB">
      <w:pPr>
        <w:spacing w:line="440" w:lineRule="exact"/>
        <w:ind w:firstLineChars="300" w:firstLine="720"/>
        <w:rPr>
          <w:rFonts w:hint="eastAsia"/>
        </w:rPr>
      </w:pPr>
      <w:r>
        <w:rPr>
          <w:rFonts w:hint="eastAsia"/>
          <w:sz w:val="24"/>
        </w:rPr>
        <w:t>各类使用者的数量、比例关系、主要使用者。</w:t>
      </w:r>
    </w:p>
    <w:p w:rsidR="005D39EB" w:rsidRDefault="005D39EB" w:rsidP="005D39EB">
      <w:pPr>
        <w:spacing w:line="440" w:lineRule="exact"/>
        <w:ind w:firstLineChars="100" w:firstLine="280"/>
        <w:rPr>
          <w:rFonts w:eastAsia="黑体" w:hint="eastAsia"/>
          <w:sz w:val="28"/>
        </w:rPr>
      </w:pPr>
      <w:r>
        <w:rPr>
          <w:rFonts w:ascii="黑体" w:eastAsia="黑体" w:hint="eastAsia"/>
          <w:sz w:val="28"/>
        </w:rPr>
        <w:t>2.2</w:t>
      </w:r>
      <w:r>
        <w:rPr>
          <w:rFonts w:eastAsia="黑体" w:hint="eastAsia"/>
          <w:sz w:val="28"/>
        </w:rPr>
        <w:t xml:space="preserve">使用者要求分析　</w:t>
      </w:r>
    </w:p>
    <w:p w:rsidR="005D39EB" w:rsidRDefault="005D39EB" w:rsidP="005D39EB">
      <w:pPr>
        <w:spacing w:line="440" w:lineRule="exact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各类使用者的共同要求与特殊要求</w:t>
      </w:r>
    </w:p>
    <w:p w:rsidR="005D39EB" w:rsidRDefault="005D39EB" w:rsidP="005D39EB">
      <w:pPr>
        <w:spacing w:line="440" w:lineRule="exact"/>
        <w:ind w:firstLineChars="300" w:firstLine="630"/>
        <w:rPr>
          <w:rFonts w:hint="eastAsia"/>
        </w:rPr>
      </w:pPr>
    </w:p>
    <w:p w:rsidR="005D39EB" w:rsidRDefault="005D39EB" w:rsidP="005D39EB">
      <w:pPr>
        <w:numPr>
          <w:ilvl w:val="0"/>
          <w:numId w:val="2"/>
        </w:numPr>
        <w:spacing w:line="44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设计依据</w:t>
      </w:r>
    </w:p>
    <w:p w:rsidR="005D39EB" w:rsidRDefault="005D39EB" w:rsidP="005D39EB">
      <w:pPr>
        <w:spacing w:line="44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</w:t>
      </w:r>
    </w:p>
    <w:p w:rsidR="005D39EB" w:rsidRDefault="005D39EB" w:rsidP="005D39EB">
      <w:pPr>
        <w:numPr>
          <w:ilvl w:val="0"/>
          <w:numId w:val="2"/>
        </w:numPr>
        <w:spacing w:line="44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总体构思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  <w:sz w:val="24"/>
        </w:rPr>
      </w:pPr>
      <w:r>
        <w:rPr>
          <w:rFonts w:ascii="黑体" w:eastAsia="黑体" w:hint="eastAsia"/>
          <w:sz w:val="28"/>
        </w:rPr>
        <w:t>4.1</w:t>
      </w:r>
      <w:r>
        <w:rPr>
          <w:rFonts w:hint="eastAsia"/>
          <w:sz w:val="24"/>
        </w:rPr>
        <w:t xml:space="preserve"> </w:t>
      </w:r>
      <w:r>
        <w:rPr>
          <w:rFonts w:ascii="黑体" w:eastAsia="黑体" w:hint="eastAsia"/>
          <w:sz w:val="28"/>
        </w:rPr>
        <w:t>设计原则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4.2 设计理念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4.3 设计目标</w:t>
      </w:r>
    </w:p>
    <w:p w:rsidR="005D39EB" w:rsidRDefault="005D39EB" w:rsidP="005D39EB">
      <w:pPr>
        <w:spacing w:line="440" w:lineRule="exact"/>
        <w:rPr>
          <w:rFonts w:hint="eastAsia"/>
          <w:sz w:val="24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t xml:space="preserve">5 </w:t>
      </w:r>
      <w:r>
        <w:rPr>
          <w:rFonts w:eastAsia="黑体" w:hint="eastAsia"/>
          <w:sz w:val="30"/>
        </w:rPr>
        <w:t>概念设计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5.1景色分区</w:t>
      </w:r>
    </w:p>
    <w:p w:rsidR="005D39EB" w:rsidRDefault="005D39EB" w:rsidP="005D39EB">
      <w:pPr>
        <w:spacing w:line="440" w:lineRule="exact"/>
        <w:ind w:firstLine="540"/>
        <w:rPr>
          <w:rFonts w:hint="eastAsia"/>
        </w:rPr>
      </w:pPr>
      <w:r>
        <w:rPr>
          <w:rFonts w:hint="eastAsia"/>
          <w:sz w:val="24"/>
        </w:rPr>
        <w:t>各景区布局的位置与相互关系分析。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5.2功能分区</w:t>
      </w:r>
    </w:p>
    <w:p w:rsidR="005D39EB" w:rsidRDefault="005D39EB" w:rsidP="005D39EB">
      <w:pPr>
        <w:spacing w:line="440" w:lineRule="exact"/>
        <w:ind w:firstLine="540"/>
        <w:rPr>
          <w:rFonts w:eastAsia="黑体" w:hint="eastAsia"/>
          <w:sz w:val="30"/>
        </w:rPr>
      </w:pPr>
      <w:r>
        <w:rPr>
          <w:rFonts w:hint="eastAsia"/>
          <w:sz w:val="24"/>
        </w:rPr>
        <w:t>各功能区布局的位置与相互关系分析。</w:t>
      </w: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lastRenderedPageBreak/>
        <w:t xml:space="preserve">6 </w:t>
      </w:r>
      <w:r>
        <w:rPr>
          <w:rFonts w:eastAsia="黑体" w:hint="eastAsia"/>
          <w:sz w:val="30"/>
        </w:rPr>
        <w:t>总体设计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6.1总体布局</w:t>
      </w:r>
    </w:p>
    <w:p w:rsidR="005D39EB" w:rsidRDefault="005D39EB" w:rsidP="005D39EB">
      <w:pPr>
        <w:spacing w:line="440" w:lineRule="exact"/>
        <w:ind w:firstLine="540"/>
        <w:rPr>
          <w:rFonts w:hint="eastAsia"/>
        </w:rPr>
      </w:pPr>
      <w:r>
        <w:rPr>
          <w:rFonts w:hint="eastAsia"/>
          <w:sz w:val="24"/>
        </w:rPr>
        <w:t>建筑、道路、山石、水体的布局分析。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6.2竖向设计</w:t>
      </w:r>
    </w:p>
    <w:p w:rsidR="005D39EB" w:rsidRDefault="005D39EB" w:rsidP="005D39EB">
      <w:pPr>
        <w:spacing w:line="440" w:lineRule="exact"/>
        <w:ind w:firstLine="540"/>
        <w:rPr>
          <w:rFonts w:hint="eastAsia"/>
          <w:sz w:val="24"/>
        </w:rPr>
      </w:pPr>
      <w:r>
        <w:rPr>
          <w:rFonts w:hint="eastAsia"/>
          <w:sz w:val="24"/>
        </w:rPr>
        <w:t>地形的整体结构和微地形的处理分析。</w:t>
      </w:r>
    </w:p>
    <w:p w:rsidR="005D39EB" w:rsidRDefault="005D39EB" w:rsidP="005D39EB">
      <w:pPr>
        <w:spacing w:line="440" w:lineRule="exact"/>
        <w:ind w:firstLine="540"/>
        <w:rPr>
          <w:rFonts w:hint="eastAsia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t xml:space="preserve">7 </w:t>
      </w:r>
      <w:r>
        <w:rPr>
          <w:rFonts w:eastAsia="黑体" w:hint="eastAsia"/>
          <w:sz w:val="30"/>
        </w:rPr>
        <w:t>植物种植设计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7.1植物造景分析。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7.2骨干树和基调树的确定。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7.3植物</w:t>
      </w:r>
      <w:proofErr w:type="gramStart"/>
      <w:r>
        <w:rPr>
          <w:rFonts w:ascii="黑体" w:eastAsia="黑体" w:hint="eastAsia"/>
          <w:sz w:val="28"/>
        </w:rPr>
        <w:t>名录表</w:t>
      </w:r>
      <w:proofErr w:type="gramEnd"/>
      <w:r>
        <w:rPr>
          <w:rFonts w:ascii="黑体" w:eastAsia="黑体" w:hint="eastAsia"/>
          <w:sz w:val="28"/>
        </w:rPr>
        <w:t>(注拉丁名、采用</w:t>
      </w:r>
      <w:proofErr w:type="gramStart"/>
      <w:r>
        <w:rPr>
          <w:rFonts w:ascii="黑体" w:eastAsia="黑体" w:hint="eastAsia"/>
          <w:sz w:val="28"/>
        </w:rPr>
        <w:t>三线表</w:t>
      </w:r>
      <w:proofErr w:type="gramEnd"/>
      <w:r>
        <w:rPr>
          <w:rFonts w:ascii="黑体" w:eastAsia="黑体" w:hint="eastAsia"/>
          <w:sz w:val="28"/>
        </w:rPr>
        <w:t>)。</w:t>
      </w:r>
    </w:p>
    <w:p w:rsidR="005D39EB" w:rsidRDefault="005D39EB" w:rsidP="005D39EB">
      <w:pPr>
        <w:spacing w:line="440" w:lineRule="exact"/>
        <w:ind w:firstLineChars="100" w:firstLine="210"/>
        <w:rPr>
          <w:rFonts w:hint="eastAsia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t xml:space="preserve">8 </w:t>
      </w:r>
      <w:r>
        <w:rPr>
          <w:rFonts w:eastAsia="黑体" w:hint="eastAsia"/>
          <w:sz w:val="30"/>
        </w:rPr>
        <w:t>景观建筑设计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8.1景观建筑的立地位置及其作用功能作用。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8.2景观建筑的风格类型。</w:t>
      </w:r>
    </w:p>
    <w:p w:rsidR="005D39EB" w:rsidRDefault="005D39EB" w:rsidP="005D39EB">
      <w:pPr>
        <w:spacing w:line="440" w:lineRule="exact"/>
        <w:ind w:firstLineChars="100" w:firstLine="210"/>
        <w:rPr>
          <w:rFonts w:hint="eastAsia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t xml:space="preserve">9 </w:t>
      </w:r>
      <w:r>
        <w:rPr>
          <w:rFonts w:eastAsia="黑体" w:hint="eastAsia"/>
          <w:sz w:val="30"/>
        </w:rPr>
        <w:t>道路与广场设计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9.1道路类型、功能作用、人流分析。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9.2广场类型、平面位置、功能作用、人流分析。</w:t>
      </w:r>
    </w:p>
    <w:p w:rsidR="005D39EB" w:rsidRDefault="005D39EB" w:rsidP="005D39EB">
      <w:pPr>
        <w:spacing w:line="440" w:lineRule="exact"/>
        <w:ind w:firstLineChars="100" w:firstLine="210"/>
        <w:rPr>
          <w:rFonts w:hint="eastAsia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t xml:space="preserve">10 </w:t>
      </w:r>
      <w:r>
        <w:rPr>
          <w:rFonts w:eastAsia="黑体" w:hint="eastAsia"/>
          <w:sz w:val="30"/>
        </w:rPr>
        <w:t>小品与设施设计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10.1小品设计</w:t>
      </w:r>
    </w:p>
    <w:p w:rsidR="005D39EB" w:rsidRDefault="005D39EB" w:rsidP="005D39EB">
      <w:pPr>
        <w:spacing w:line="440" w:lineRule="exact"/>
        <w:ind w:firstLine="540"/>
        <w:rPr>
          <w:rFonts w:ascii="黑体" w:eastAsia="黑体" w:hint="eastAsia"/>
          <w:sz w:val="28"/>
        </w:rPr>
      </w:pPr>
      <w:r>
        <w:rPr>
          <w:rFonts w:hint="eastAsia"/>
          <w:sz w:val="24"/>
        </w:rPr>
        <w:t>小品的立地位置、种类、功能作用。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10.2设施设计</w:t>
      </w:r>
    </w:p>
    <w:p w:rsidR="005D39EB" w:rsidRDefault="005D39EB" w:rsidP="005D39EB">
      <w:pPr>
        <w:spacing w:line="440" w:lineRule="exact"/>
        <w:ind w:firstLine="540"/>
        <w:rPr>
          <w:rFonts w:hint="eastAsia"/>
          <w:sz w:val="24"/>
        </w:rPr>
      </w:pPr>
      <w:r>
        <w:rPr>
          <w:rFonts w:hint="eastAsia"/>
          <w:sz w:val="24"/>
        </w:rPr>
        <w:t>设施的立地位置、种类、功能作用。</w:t>
      </w:r>
    </w:p>
    <w:p w:rsidR="005D39EB" w:rsidRDefault="005D39EB" w:rsidP="005D39EB">
      <w:pPr>
        <w:spacing w:line="440" w:lineRule="exact"/>
        <w:ind w:firstLine="540"/>
        <w:rPr>
          <w:rFonts w:hint="eastAsia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t xml:space="preserve">11 </w:t>
      </w:r>
      <w:r>
        <w:rPr>
          <w:rFonts w:eastAsia="黑体" w:hint="eastAsia"/>
          <w:sz w:val="30"/>
        </w:rPr>
        <w:t>给、排水设计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10.1水源</w:t>
      </w:r>
    </w:p>
    <w:p w:rsidR="005D39EB" w:rsidRDefault="005D39EB" w:rsidP="005D39EB">
      <w:pPr>
        <w:spacing w:line="440" w:lineRule="exact"/>
        <w:ind w:firstLineChars="100" w:firstLine="280"/>
        <w:rPr>
          <w:rFonts w:hint="eastAsia"/>
        </w:rPr>
      </w:pPr>
      <w:r>
        <w:rPr>
          <w:rFonts w:ascii="黑体" w:eastAsia="黑体" w:hint="eastAsia"/>
          <w:sz w:val="28"/>
        </w:rPr>
        <w:t>10.2喷水系统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10.3排水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10.4喷灌（含设备统计表）</w:t>
      </w:r>
    </w:p>
    <w:p w:rsidR="005D39EB" w:rsidRDefault="005D39EB" w:rsidP="005D39EB">
      <w:pPr>
        <w:spacing w:line="440" w:lineRule="exact"/>
        <w:ind w:firstLineChars="100" w:firstLine="210"/>
        <w:rPr>
          <w:rFonts w:hint="eastAsia"/>
        </w:rPr>
      </w:pPr>
    </w:p>
    <w:p w:rsidR="005D39EB" w:rsidRDefault="005D39EB" w:rsidP="005D39EB">
      <w:pPr>
        <w:spacing w:line="440" w:lineRule="exact"/>
        <w:rPr>
          <w:rFonts w:hint="eastAsia"/>
        </w:rPr>
      </w:pPr>
      <w:r>
        <w:rPr>
          <w:rFonts w:eastAsia="黑体" w:hint="eastAsia"/>
          <w:sz w:val="30"/>
        </w:rPr>
        <w:lastRenderedPageBreak/>
        <w:t xml:space="preserve">12 </w:t>
      </w:r>
      <w:r>
        <w:rPr>
          <w:rFonts w:eastAsia="黑体" w:hint="eastAsia"/>
          <w:sz w:val="30"/>
        </w:rPr>
        <w:t>照明设计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11.1照明的类型及位置。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11.2灯具的选择。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11.3灯光效果及氛围。</w:t>
      </w:r>
    </w:p>
    <w:p w:rsidR="005D39EB" w:rsidRDefault="005D39EB" w:rsidP="005D39EB">
      <w:pPr>
        <w:spacing w:line="440" w:lineRule="exact"/>
        <w:ind w:firstLineChars="100" w:firstLine="280"/>
        <w:rPr>
          <w:rFonts w:ascii="黑体" w:eastAsia="黑体" w:hint="eastAsia"/>
          <w:sz w:val="28"/>
        </w:rPr>
      </w:pPr>
    </w:p>
    <w:p w:rsidR="005D39EB" w:rsidRDefault="005D39EB" w:rsidP="005D39EB">
      <w:pPr>
        <w:spacing w:line="44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13 </w:t>
      </w:r>
      <w:r>
        <w:rPr>
          <w:rFonts w:eastAsia="黑体" w:hint="eastAsia"/>
          <w:sz w:val="30"/>
        </w:rPr>
        <w:t>工程概算</w:t>
      </w:r>
    </w:p>
    <w:p w:rsidR="005D39EB" w:rsidRDefault="005D39EB" w:rsidP="005D39EB">
      <w:pPr>
        <w:spacing w:line="440" w:lineRule="exact"/>
        <w:rPr>
          <w:rFonts w:eastAsia="黑体" w:hint="eastAsia"/>
          <w:sz w:val="30"/>
        </w:rPr>
      </w:pPr>
    </w:p>
    <w:p w:rsidR="005D39EB" w:rsidRDefault="005D39EB" w:rsidP="005D39EB">
      <w:pPr>
        <w:spacing w:line="440" w:lineRule="exac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14 </w:t>
      </w:r>
      <w:r>
        <w:rPr>
          <w:rFonts w:eastAsia="黑体" w:hint="eastAsia"/>
          <w:sz w:val="30"/>
        </w:rPr>
        <w:t>主要经济技术指标</w:t>
      </w:r>
    </w:p>
    <w:p w:rsidR="005D39EB" w:rsidRDefault="005D39EB" w:rsidP="005D39EB">
      <w:pPr>
        <w:spacing w:line="440" w:lineRule="exact"/>
        <w:rPr>
          <w:rFonts w:eastAsia="黑体" w:hint="eastAsia"/>
          <w:sz w:val="30"/>
        </w:rPr>
      </w:pPr>
    </w:p>
    <w:p w:rsidR="005D39EB" w:rsidRDefault="005D39EB" w:rsidP="005D39EB">
      <w:pPr>
        <w:spacing w:line="440" w:lineRule="exact"/>
        <w:rPr>
          <w:rFonts w:eastAsia="楷体_GB2312" w:hint="eastAsia"/>
          <w:sz w:val="24"/>
        </w:rPr>
      </w:pPr>
      <w:r>
        <w:rPr>
          <w:rFonts w:eastAsia="黑体" w:hint="eastAsia"/>
          <w:sz w:val="24"/>
        </w:rPr>
        <w:t>参考文献</w:t>
      </w:r>
      <w:r>
        <w:rPr>
          <w:rFonts w:eastAsia="楷体_GB2312" w:hint="eastAsia"/>
          <w:sz w:val="24"/>
        </w:rPr>
        <w:t>（小四号黑体）</w:t>
      </w:r>
    </w:p>
    <w:p w:rsidR="005D39EB" w:rsidRDefault="005D39EB" w:rsidP="005D39EB">
      <w:pPr>
        <w:spacing w:line="440" w:lineRule="exact"/>
        <w:rPr>
          <w:rFonts w:eastAsia="楷体_GB2312" w:hint="eastAsia"/>
        </w:rPr>
      </w:pPr>
      <w:r>
        <w:rPr>
          <w:rFonts w:eastAsia="楷体_GB2312" w:hint="eastAsia"/>
        </w:rPr>
        <w:t>[1]</w:t>
      </w:r>
      <w:r>
        <w:rPr>
          <w:rFonts w:eastAsia="楷体_GB2312" w:hint="eastAsia"/>
        </w:rPr>
        <w:t>陈有民</w:t>
      </w:r>
      <w:r>
        <w:rPr>
          <w:rFonts w:eastAsia="楷体_GB2312" w:hint="eastAsia"/>
        </w:rPr>
        <w:t>.</w:t>
      </w:r>
      <w:r>
        <w:rPr>
          <w:rFonts w:eastAsia="楷体_GB2312" w:hint="eastAsia"/>
        </w:rPr>
        <w:t>园林树木学</w:t>
      </w:r>
      <w:r>
        <w:rPr>
          <w:rFonts w:eastAsia="楷体_GB2312" w:hint="eastAsia"/>
        </w:rPr>
        <w:t>[M].</w:t>
      </w:r>
      <w:r>
        <w:rPr>
          <w:rFonts w:eastAsia="楷体_GB2312" w:hint="eastAsia"/>
        </w:rPr>
        <w:t>北京</w:t>
      </w:r>
      <w:r>
        <w:rPr>
          <w:rFonts w:eastAsia="楷体_GB2312" w:hint="eastAsia"/>
        </w:rPr>
        <w:t>:</w:t>
      </w:r>
      <w:r>
        <w:rPr>
          <w:rFonts w:eastAsia="楷体_GB2312" w:hint="eastAsia"/>
        </w:rPr>
        <w:t>中国林业出版社</w:t>
      </w:r>
      <w:r>
        <w:rPr>
          <w:rFonts w:eastAsia="楷体_GB2312" w:hint="eastAsia"/>
        </w:rPr>
        <w:t>,2001,175-180   (</w:t>
      </w:r>
      <w:r>
        <w:rPr>
          <w:rFonts w:eastAsia="楷体_GB2312" w:hint="eastAsia"/>
        </w:rPr>
        <w:t>五号宋体</w:t>
      </w:r>
      <w:r>
        <w:rPr>
          <w:rFonts w:eastAsia="楷体_GB2312" w:hint="eastAsia"/>
        </w:rPr>
        <w:t>)</w:t>
      </w:r>
    </w:p>
    <w:p w:rsidR="005D39EB" w:rsidRDefault="005D39EB" w:rsidP="005D39EB">
      <w:pPr>
        <w:spacing w:line="440" w:lineRule="exact"/>
        <w:rPr>
          <w:rFonts w:eastAsia="楷体_GB2312" w:hint="eastAsia"/>
        </w:rPr>
      </w:pPr>
      <w:r>
        <w:rPr>
          <w:rFonts w:eastAsia="楷体_GB2312" w:hint="eastAsia"/>
        </w:rPr>
        <w:t>[2]</w:t>
      </w:r>
      <w:r>
        <w:rPr>
          <w:rFonts w:eastAsia="楷体_GB2312" w:hint="eastAsia"/>
        </w:rPr>
        <w:t>张文英</w:t>
      </w:r>
      <w:r>
        <w:rPr>
          <w:rFonts w:eastAsia="楷体_GB2312" w:hint="eastAsia"/>
        </w:rPr>
        <w:t>.</w:t>
      </w:r>
      <w:r>
        <w:rPr>
          <w:rFonts w:eastAsia="楷体_GB2312" w:hint="eastAsia"/>
        </w:rPr>
        <w:t>对城市居住区环境设计现状的反思</w:t>
      </w:r>
      <w:r>
        <w:rPr>
          <w:rFonts w:eastAsia="楷体_GB2312" w:hint="eastAsia"/>
        </w:rPr>
        <w:t>[J].</w:t>
      </w:r>
      <w:r>
        <w:rPr>
          <w:rFonts w:eastAsia="楷体_GB2312" w:hint="eastAsia"/>
        </w:rPr>
        <w:t>中国园林</w:t>
      </w:r>
      <w:r>
        <w:rPr>
          <w:rFonts w:eastAsia="楷体_GB2312" w:hint="eastAsia"/>
        </w:rPr>
        <w:t>,2005,(5):21-24</w:t>
      </w:r>
    </w:p>
    <w:p w:rsidR="005D39EB" w:rsidRDefault="005D39EB" w:rsidP="005D39EB">
      <w:pPr>
        <w:spacing w:line="440" w:lineRule="exact"/>
        <w:rPr>
          <w:rFonts w:eastAsia="楷体_GB2312" w:hint="eastAsia"/>
        </w:rPr>
      </w:pPr>
    </w:p>
    <w:p w:rsidR="005D39EB" w:rsidRDefault="005D39EB" w:rsidP="005D39EB">
      <w:pPr>
        <w:spacing w:line="440" w:lineRule="exact"/>
        <w:jc w:val="center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致</w:t>
      </w:r>
      <w:r>
        <w:rPr>
          <w:rFonts w:eastAsia="黑体" w:hint="eastAsia"/>
          <w:sz w:val="30"/>
        </w:rPr>
        <w:t xml:space="preserve">     </w:t>
      </w:r>
      <w:r>
        <w:rPr>
          <w:rFonts w:eastAsia="黑体" w:hint="eastAsia"/>
          <w:sz w:val="30"/>
        </w:rPr>
        <w:t>谢</w:t>
      </w:r>
      <w:r>
        <w:rPr>
          <w:rFonts w:eastAsia="黑体" w:hint="eastAsia"/>
        </w:rPr>
        <w:t>（</w:t>
      </w:r>
      <w:r>
        <w:rPr>
          <w:rFonts w:eastAsia="楷体_GB2312" w:hint="eastAsia"/>
        </w:rPr>
        <w:t>小三号黑体</w:t>
      </w:r>
      <w:r>
        <w:rPr>
          <w:rFonts w:eastAsia="黑体" w:hint="eastAsia"/>
        </w:rPr>
        <w:t>）</w:t>
      </w:r>
    </w:p>
    <w:p w:rsidR="005D39EB" w:rsidRDefault="005D39EB" w:rsidP="005D39EB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本论文是在指导老师</w:t>
      </w:r>
      <w:r>
        <w:rPr>
          <w:rFonts w:hint="eastAsia"/>
          <w:sz w:val="24"/>
        </w:rPr>
        <w:t>***</w:t>
      </w:r>
      <w:r>
        <w:rPr>
          <w:rFonts w:hint="eastAsia"/>
          <w:sz w:val="24"/>
        </w:rPr>
        <w:t>的悉心指导下完成的……</w:t>
      </w:r>
      <w:r>
        <w:rPr>
          <w:rFonts w:eastAsia="楷体_GB2312" w:hint="eastAsia"/>
          <w:sz w:val="24"/>
        </w:rPr>
        <w:t>（小四号宋体）</w:t>
      </w:r>
    </w:p>
    <w:p w:rsidR="00D3709A" w:rsidRDefault="00D3709A" w:rsidP="005D39EB"/>
    <w:sectPr w:rsidR="00D3709A" w:rsidSect="00D3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BBC"/>
    <w:multiLevelType w:val="hybridMultilevel"/>
    <w:tmpl w:val="1696F0E6"/>
    <w:lvl w:ilvl="0" w:tplc="11A4196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A31CBA"/>
    <w:multiLevelType w:val="hybridMultilevel"/>
    <w:tmpl w:val="CF605010"/>
    <w:lvl w:ilvl="0" w:tplc="ABBA92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39EB"/>
    <w:rsid w:val="005D39EB"/>
    <w:rsid w:val="00D3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jdcg</dc:creator>
  <cp:lastModifiedBy>jdcg</cp:lastModifiedBy>
  <cp:revision>1</cp:revision>
  <dcterms:created xsi:type="dcterms:W3CDTF">2017-04-06T03:21:00Z</dcterms:created>
  <dcterms:modified xsi:type="dcterms:W3CDTF">2017-04-06T03:21:00Z</dcterms:modified>
</cp:coreProperties>
</file>